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1A165" w14:textId="77777777" w:rsidR="00B30B77" w:rsidRDefault="00B30B77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cs="Times New Roman"/>
          <w:i/>
          <w:color w:val="000000"/>
          <w:szCs w:val="24"/>
        </w:rPr>
      </w:pPr>
    </w:p>
    <w:p w14:paraId="23D11BC4" w14:textId="15A9B92D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31DABB07" w14:textId="77777777" w:rsidR="004F52A4" w:rsidRDefault="004F52A4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4336F0BC" w14:textId="77777777" w:rsidR="004F52A4" w:rsidRPr="009646F4" w:rsidRDefault="004F52A4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FAB87F" w14:textId="77777777" w:rsidR="008F1E2F" w:rsidRDefault="008F1E2F" w:rsidP="004F52A4"/>
    <w:p w14:paraId="5D37B822" w14:textId="77777777" w:rsidR="004F52A4" w:rsidRPr="004F52A4" w:rsidRDefault="004F52A4" w:rsidP="004F52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2A4">
        <w:rPr>
          <w:rFonts w:asciiTheme="minorHAnsi" w:hAnsiTheme="minorHAnsi" w:cstheme="minorHAnsi"/>
          <w:b/>
          <w:sz w:val="22"/>
          <w:szCs w:val="22"/>
        </w:rPr>
        <w:t>KLAUZULA INFORMACYJNA BON ENERGETYCZNY</w:t>
      </w:r>
    </w:p>
    <w:p w14:paraId="3D9FD86D" w14:textId="77777777" w:rsidR="004F52A4" w:rsidRPr="004F52A4" w:rsidRDefault="004F52A4" w:rsidP="004F52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83EB2E7" w14:textId="77777777" w:rsidR="004F52A4" w:rsidRPr="004F52A4" w:rsidRDefault="004F52A4" w:rsidP="004F52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>Na podstawie art. 13 ust. 1 oraz ust. 2 Rozporządzenia Parlamentu Europejskiego i Rady (UE) 2016/679 z dnia 27 kwietnia 2016 r. w sprawie ochrony osób fizycznych w związku z przetwarzaniem danych osobowych i w sprawie swobodnego przepływu takich danych oraz uchylenia dyrektywy 95/46/WE – dalej: RODO, informuje, że:</w:t>
      </w:r>
    </w:p>
    <w:p w14:paraId="58621192" w14:textId="6868C264" w:rsidR="004F52A4" w:rsidRPr="004F52A4" w:rsidRDefault="004F52A4" w:rsidP="004F52A4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 xml:space="preserve">Administratorem Państwa danych osobowych jest Gminny Ośrodek Pomocy Społecznej </w:t>
      </w:r>
      <w:r w:rsidRPr="004F52A4">
        <w:rPr>
          <w:rFonts w:asciiTheme="minorHAnsi" w:hAnsiTheme="minorHAnsi" w:cstheme="minorHAnsi"/>
          <w:sz w:val="22"/>
          <w:szCs w:val="22"/>
        </w:rPr>
        <w:br/>
        <w:t xml:space="preserve">w Rzgowie z siedzibą: ul. Konińska </w:t>
      </w:r>
      <w:r w:rsidR="00A50EF8">
        <w:rPr>
          <w:rFonts w:asciiTheme="minorHAnsi" w:hAnsiTheme="minorHAnsi" w:cstheme="minorHAnsi"/>
          <w:sz w:val="22"/>
          <w:szCs w:val="22"/>
        </w:rPr>
        <w:t>6</w:t>
      </w:r>
      <w:r w:rsidRPr="004F52A4">
        <w:rPr>
          <w:rFonts w:asciiTheme="minorHAnsi" w:hAnsiTheme="minorHAnsi" w:cstheme="minorHAnsi"/>
          <w:sz w:val="22"/>
          <w:szCs w:val="22"/>
        </w:rPr>
        <w:t xml:space="preserve">, 62-586 Rzgów, reprezentowany przez Kierownika Ośrodka. </w:t>
      </w:r>
    </w:p>
    <w:p w14:paraId="4548FD15" w14:textId="77777777" w:rsidR="004F52A4" w:rsidRPr="004F52A4" w:rsidRDefault="004F52A4" w:rsidP="004F52A4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 xml:space="preserve">Administrator wyznaczył Inspektora Ochrony Danych z którym mogą się Państwo kontaktować telefonicznie 531 641 425, lub za pomocą  e - mail: </w:t>
      </w:r>
      <w:hyperlink r:id="rId8" w:history="1">
        <w:r w:rsidRPr="004F52A4">
          <w:rPr>
            <w:rStyle w:val="Hipercze"/>
            <w:rFonts w:asciiTheme="minorHAnsi" w:hAnsiTheme="minorHAnsi" w:cstheme="minorHAnsi"/>
            <w:sz w:val="22"/>
            <w:szCs w:val="22"/>
          </w:rPr>
          <w:t>inspektor@osdidk.pl.</w:t>
        </w:r>
      </w:hyperlink>
    </w:p>
    <w:p w14:paraId="1C21EFD0" w14:textId="77777777" w:rsidR="004F52A4" w:rsidRPr="004F52A4" w:rsidRDefault="004F52A4" w:rsidP="004F52A4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>Państwa dane osobowe będą przetwarzane w celu ustalenia prawa do bonu energetycznego oraz jego realizacji.</w:t>
      </w:r>
      <w:bookmarkStart w:id="22" w:name="_heading=h.gjdgxs"/>
      <w:bookmarkEnd w:id="22"/>
      <w:r w:rsidRPr="004F52A4">
        <w:rPr>
          <w:rFonts w:asciiTheme="minorHAnsi" w:hAnsiTheme="minorHAnsi" w:cstheme="minorHAnsi"/>
          <w:sz w:val="22"/>
          <w:szCs w:val="22"/>
        </w:rPr>
        <w:t xml:space="preserve"> Podstawą przetwarzania Państwa danych osobowych jest art. 6 ust. 1 lit. c RODO, w związku z ustawą z dnia 23 maja 2024 r. o bonie energetycznym oraz o zmianie niektórych ustaw w celu ograniczenia cen energii elektrycznej, gazu ziemnego i ciepła systemowego.</w:t>
      </w:r>
    </w:p>
    <w:p w14:paraId="5CF9C897" w14:textId="77777777" w:rsidR="004F52A4" w:rsidRPr="004F52A4" w:rsidRDefault="004F52A4" w:rsidP="004F52A4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>Podstawą przetwarzania danych jest również art. 6 ust. 1 lit. a RODO tj. wyrażona przez Państwa zgoda dla kategorii danych osobowych podanych dobrowolnie, to znaczy innych niż wymaganych przepisami prawa dla realizacji bonu energetycznego.</w:t>
      </w:r>
    </w:p>
    <w:p w14:paraId="75913460" w14:textId="77777777" w:rsidR="004F52A4" w:rsidRPr="004F52A4" w:rsidRDefault="004F52A4" w:rsidP="004F52A4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 xml:space="preserve">Odbiorcami podanych danych osobowych będą podmioty zewnętrzne świadczące obsługę informatyczną i prawną administratora, jednostki administracji publicznej uprawnione do sprawowania kontroli i nadzoru nad prawidłowością funkcjonowania administratora, w tym organy administracji publicznej mogące potwierdzić prawdziwość podanych przez informacji lub umocowane odrębnymi przepisami prawa do ich przetwarzania.  </w:t>
      </w:r>
    </w:p>
    <w:p w14:paraId="5E9339D0" w14:textId="77777777" w:rsidR="004F52A4" w:rsidRPr="004F52A4" w:rsidRDefault="004F52A4" w:rsidP="004F52A4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color w:val="000000"/>
          <w:sz w:val="22"/>
          <w:szCs w:val="22"/>
        </w:rPr>
        <w:t xml:space="preserve">Państwa dane będą przechowywane przez okres związany z realizacją świadczeń </w:t>
      </w:r>
      <w:r w:rsidRPr="004F52A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 następnie zgodnie z przepisami ustawy z 14 lipca 1983 r. o narodowym zasobie </w:t>
      </w:r>
      <w:r w:rsidRPr="004F52A4">
        <w:rPr>
          <w:rFonts w:asciiTheme="minorHAnsi" w:hAnsiTheme="minorHAnsi" w:cstheme="minorHAnsi"/>
          <w:color w:val="000000"/>
          <w:sz w:val="22"/>
          <w:szCs w:val="22"/>
        </w:rPr>
        <w:br/>
        <w:t>archiwalnym i archiwach i wydanej na jej podstawie</w:t>
      </w:r>
      <w:r w:rsidRPr="004F52A4">
        <w:rPr>
          <w:rFonts w:asciiTheme="minorHAnsi" w:hAnsiTheme="minorHAnsi" w:cstheme="minorHAnsi"/>
          <w:sz w:val="22"/>
          <w:szCs w:val="22"/>
        </w:rPr>
        <w:t xml:space="preserve"> Jednolitego Rzeczowego Wykazu Akt jednostki </w:t>
      </w:r>
      <w:r w:rsidRPr="004F52A4">
        <w:rPr>
          <w:rFonts w:asciiTheme="minorHAnsi" w:hAnsiTheme="minorHAnsi" w:cstheme="minorHAnsi"/>
          <w:color w:val="000000"/>
          <w:sz w:val="22"/>
          <w:szCs w:val="22"/>
        </w:rPr>
        <w:t xml:space="preserve">tj. 10 lat. </w:t>
      </w:r>
    </w:p>
    <w:p w14:paraId="511DD2FA" w14:textId="77777777" w:rsidR="004F52A4" w:rsidRPr="004F52A4" w:rsidRDefault="004F52A4" w:rsidP="004F52A4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>Podane dane nie będą przetwarzane w sposób zautomatyzowany oraz nie zostaną poddane profilowaniu i nie będą przedmiotem przekazywania do państw trzecich.</w:t>
      </w:r>
    </w:p>
    <w:p w14:paraId="0033A8AD" w14:textId="77777777" w:rsidR="004F52A4" w:rsidRPr="004F52A4" w:rsidRDefault="004F52A4" w:rsidP="004F52A4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>Zgodnie z RODO przysługuje Państwu:</w:t>
      </w:r>
    </w:p>
    <w:p w14:paraId="58DA9EE2" w14:textId="77777777" w:rsidR="004F52A4" w:rsidRPr="004F52A4" w:rsidRDefault="004F52A4" w:rsidP="004F52A4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>prawo dostępu do swoich danych oraz otrzymania ich kopi,</w:t>
      </w:r>
    </w:p>
    <w:p w14:paraId="560E1A1F" w14:textId="77777777" w:rsidR="004F52A4" w:rsidRPr="004F52A4" w:rsidRDefault="004F52A4" w:rsidP="004F52A4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>prawo do ograniczenia przetwarzania danych,</w:t>
      </w:r>
    </w:p>
    <w:p w14:paraId="760CED34" w14:textId="77777777" w:rsidR="004F52A4" w:rsidRPr="004F52A4" w:rsidRDefault="004F52A4" w:rsidP="004F52A4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 xml:space="preserve">jeżeli przetwarzanie odbywa się na podstawie zgody: prawo do cofnięcia zgody </w:t>
      </w:r>
      <w:r w:rsidRPr="004F52A4">
        <w:rPr>
          <w:rFonts w:asciiTheme="minorHAnsi" w:hAnsiTheme="minorHAnsi" w:cstheme="minorHAnsi"/>
          <w:sz w:val="22"/>
          <w:szCs w:val="22"/>
        </w:rPr>
        <w:br/>
        <w:t xml:space="preserve">w dowolnym momencie bez wpływu na zgodność z prawem przetwarzania, którego dokonano na podstawie zgody przed jej cofnięciem, </w:t>
      </w:r>
    </w:p>
    <w:p w14:paraId="68F4CAD7" w14:textId="00314B22" w:rsidR="004F52A4" w:rsidRPr="004F52A4" w:rsidRDefault="004F52A4" w:rsidP="004F52A4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>prawo do wniesienia skargi do Prezesa UODO na adres Prezesa Urzędu Ochrony Danych Osobowych, ul. Stawki 2, 00 - 193 Warszawa</w:t>
      </w:r>
      <w:r w:rsidR="00E33C80">
        <w:rPr>
          <w:rFonts w:asciiTheme="minorHAnsi" w:hAnsiTheme="minorHAnsi" w:cstheme="minorHAnsi"/>
          <w:sz w:val="22"/>
          <w:szCs w:val="22"/>
        </w:rPr>
        <w:t xml:space="preserve">, </w:t>
      </w:r>
      <w:r w:rsidR="00E33C80" w:rsidRPr="00E33C80">
        <w:rPr>
          <w:rFonts w:asciiTheme="minorHAnsi" w:hAnsiTheme="minorHAnsi" w:cstheme="minorHAnsi"/>
          <w:sz w:val="22"/>
          <w:szCs w:val="18"/>
        </w:rPr>
        <w:t>tel.: 22 531-03-00.</w:t>
      </w:r>
    </w:p>
    <w:p w14:paraId="6043463A" w14:textId="77777777" w:rsidR="00E33C80" w:rsidRPr="00E33C80" w:rsidRDefault="00E33C80" w:rsidP="00E33C8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259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33C80">
        <w:rPr>
          <w:rFonts w:asciiTheme="minorHAnsi" w:hAnsiTheme="minorHAnsi" w:cstheme="minorHAnsi"/>
          <w:sz w:val="22"/>
          <w:szCs w:val="18"/>
        </w:rPr>
        <w:t>Podanie przez Państwa danych osobowych wymaganych dla realizacji bonu energetycznego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05BDB64F" w14:textId="77777777" w:rsidR="004F52A4" w:rsidRPr="004F52A4" w:rsidRDefault="004F52A4" w:rsidP="004F5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E54B58" w14:textId="77777777" w:rsidR="004F52A4" w:rsidRPr="004F52A4" w:rsidRDefault="004F52A4" w:rsidP="004F5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85A7E" w14:textId="77777777" w:rsidR="004F52A4" w:rsidRPr="004F52A4" w:rsidRDefault="004F52A4" w:rsidP="004F5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1A9C49" w14:textId="4AF278A9" w:rsidR="004F52A4" w:rsidRPr="004F52A4" w:rsidRDefault="004F52A4" w:rsidP="004F52A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4F52A4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4F52A4">
        <w:rPr>
          <w:rFonts w:asciiTheme="minorHAnsi" w:hAnsiTheme="minorHAnsi" w:cstheme="minorHAnsi"/>
          <w:sz w:val="22"/>
          <w:szCs w:val="22"/>
        </w:rPr>
        <w:br/>
        <w:t xml:space="preserve">                  (data i podpis)</w:t>
      </w:r>
    </w:p>
    <w:sectPr w:rsidR="004F52A4" w:rsidRPr="004F52A4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0142" w14:textId="77777777" w:rsidR="00061FCC" w:rsidRDefault="00061FCC" w:rsidP="00B60789">
      <w:pPr>
        <w:spacing w:line="240" w:lineRule="auto"/>
      </w:pPr>
      <w:r>
        <w:separator/>
      </w:r>
    </w:p>
  </w:endnote>
  <w:endnote w:type="continuationSeparator" w:id="0">
    <w:p w14:paraId="39E6ECCE" w14:textId="77777777" w:rsidR="00061FCC" w:rsidRDefault="00061FC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0239" w14:textId="77777777" w:rsidR="00061FCC" w:rsidRDefault="00061FCC" w:rsidP="00B60789">
      <w:pPr>
        <w:spacing w:line="240" w:lineRule="auto"/>
      </w:pPr>
      <w:r>
        <w:separator/>
      </w:r>
    </w:p>
  </w:footnote>
  <w:footnote w:type="continuationSeparator" w:id="0">
    <w:p w14:paraId="223268E8" w14:textId="77777777" w:rsidR="00061FCC" w:rsidRDefault="00061FC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372C86"/>
    <w:multiLevelType w:val="hybridMultilevel"/>
    <w:tmpl w:val="FC40C5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750580"/>
    <w:multiLevelType w:val="hybridMultilevel"/>
    <w:tmpl w:val="21F4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9"/>
  </w:num>
  <w:num w:numId="3" w16cid:durableId="1969703449">
    <w:abstractNumId w:val="10"/>
  </w:num>
  <w:num w:numId="4" w16cid:durableId="856313382">
    <w:abstractNumId w:val="20"/>
  </w:num>
  <w:num w:numId="5" w16cid:durableId="533034479">
    <w:abstractNumId w:val="16"/>
  </w:num>
  <w:num w:numId="6" w16cid:durableId="770663155">
    <w:abstractNumId w:val="6"/>
  </w:num>
  <w:num w:numId="7" w16cid:durableId="1670676046">
    <w:abstractNumId w:val="27"/>
  </w:num>
  <w:num w:numId="8" w16cid:durableId="1335917315">
    <w:abstractNumId w:val="21"/>
  </w:num>
  <w:num w:numId="9" w16cid:durableId="1245995181">
    <w:abstractNumId w:val="28"/>
  </w:num>
  <w:num w:numId="10" w16cid:durableId="1843160215">
    <w:abstractNumId w:val="24"/>
  </w:num>
  <w:num w:numId="11" w16cid:durableId="402485826">
    <w:abstractNumId w:val="29"/>
  </w:num>
  <w:num w:numId="12" w16cid:durableId="775635098">
    <w:abstractNumId w:val="14"/>
  </w:num>
  <w:num w:numId="13" w16cid:durableId="802041575">
    <w:abstractNumId w:val="30"/>
  </w:num>
  <w:num w:numId="14" w16cid:durableId="1168592661">
    <w:abstractNumId w:val="17"/>
  </w:num>
  <w:num w:numId="15" w16cid:durableId="141705180">
    <w:abstractNumId w:val="13"/>
  </w:num>
  <w:num w:numId="16" w16cid:durableId="1293558360">
    <w:abstractNumId w:val="25"/>
  </w:num>
  <w:num w:numId="17" w16cid:durableId="1453935777">
    <w:abstractNumId w:val="7"/>
  </w:num>
  <w:num w:numId="18" w16cid:durableId="1376850154">
    <w:abstractNumId w:val="18"/>
  </w:num>
  <w:num w:numId="19" w16cid:durableId="1782186691">
    <w:abstractNumId w:val="1"/>
  </w:num>
  <w:num w:numId="20" w16cid:durableId="421492174">
    <w:abstractNumId w:val="15"/>
  </w:num>
  <w:num w:numId="21" w16cid:durableId="1517503971">
    <w:abstractNumId w:val="2"/>
  </w:num>
  <w:num w:numId="22" w16cid:durableId="356006732">
    <w:abstractNumId w:val="23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6"/>
  </w:num>
  <w:num w:numId="28" w16cid:durableId="1220286842">
    <w:abstractNumId w:val="9"/>
  </w:num>
  <w:num w:numId="29" w16cid:durableId="157815620">
    <w:abstractNumId w:val="22"/>
  </w:num>
  <w:num w:numId="30" w16cid:durableId="777411831">
    <w:abstractNumId w:val="11"/>
  </w:num>
  <w:num w:numId="31" w16cid:durableId="9213305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53AFF"/>
    <w:rsid w:val="000603E6"/>
    <w:rsid w:val="000604E0"/>
    <w:rsid w:val="00061FCC"/>
    <w:rsid w:val="00062711"/>
    <w:rsid w:val="0006558E"/>
    <w:rsid w:val="00066A9C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D4C32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52A4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714A0"/>
    <w:rsid w:val="005873C2"/>
    <w:rsid w:val="00593AE8"/>
    <w:rsid w:val="0059563F"/>
    <w:rsid w:val="00596C09"/>
    <w:rsid w:val="00597687"/>
    <w:rsid w:val="005978FA"/>
    <w:rsid w:val="00597A90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C5F40"/>
    <w:rsid w:val="006D18B6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087C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0EF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0B77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9FD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33C80"/>
    <w:rsid w:val="00E40BEC"/>
    <w:rsid w:val="00E4437B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character" w:styleId="Hipercze">
    <w:name w:val="Hyperlink"/>
    <w:basedOn w:val="Domylnaczcionkaakapitu"/>
    <w:uiPriority w:val="99"/>
    <w:unhideWhenUsed/>
    <w:rsid w:val="004F5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RODO\GOPS%20Wilczyn\Klauzule%202024\inspektor@osdidk.pl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4159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Kowalczykiewicz</dc:creator>
  <cp:keywords/>
  <dc:description/>
  <cp:lastModifiedBy>Michał Kowalczykiewicz</cp:lastModifiedBy>
  <cp:revision>8</cp:revision>
  <dcterms:created xsi:type="dcterms:W3CDTF">2024-07-16T11:35:00Z</dcterms:created>
  <dcterms:modified xsi:type="dcterms:W3CDTF">2024-08-12T10:00:00Z</dcterms:modified>
</cp:coreProperties>
</file>